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E5" w:rsidRDefault="009E07E5" w:rsidP="009E07E5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OSNOVNA ŠKOLA „ĐURO PILAR“</w:t>
      </w:r>
    </w:p>
    <w:p w:rsidR="009E07E5" w:rsidRDefault="009E07E5" w:rsidP="009E07E5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VINOGORSKA 1</w:t>
      </w:r>
    </w:p>
    <w:p w:rsidR="009E07E5" w:rsidRDefault="009E07E5" w:rsidP="009E07E5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SLAVONSKI BROD</w:t>
      </w:r>
    </w:p>
    <w:p w:rsidR="009E07E5" w:rsidRDefault="009E07E5" w:rsidP="009E07E5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POVJERENSTVO ZA PROCJENU I VREDNOVANJE KANDIDATA</w:t>
      </w:r>
    </w:p>
    <w:p w:rsidR="009E07E5" w:rsidRDefault="009E07E5" w:rsidP="009E07E5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 Slavonskom Brodu, </w:t>
      </w:r>
      <w:r>
        <w:rPr>
          <w:rFonts w:ascii="Times New Roman" w:hAnsi="Times New Roman"/>
          <w:b/>
          <w:color w:val="000000" w:themeColor="text1"/>
        </w:rPr>
        <w:t>21. lipnja</w:t>
      </w:r>
      <w:r w:rsidRPr="00563DB0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</w:rPr>
        <w:t>2024. godine</w:t>
      </w:r>
    </w:p>
    <w:p w:rsidR="009E07E5" w:rsidRDefault="009E07E5" w:rsidP="009E07E5">
      <w:pPr>
        <w:spacing w:after="0" w:line="276" w:lineRule="auto"/>
        <w:rPr>
          <w:rFonts w:ascii="Times New Roman" w:hAnsi="Times New Roman"/>
          <w:b/>
        </w:rPr>
      </w:pPr>
    </w:p>
    <w:p w:rsidR="009E07E5" w:rsidRDefault="009E07E5" w:rsidP="009E07E5">
      <w:pPr>
        <w:spacing w:after="0" w:line="276" w:lineRule="auto"/>
        <w:rPr>
          <w:rFonts w:ascii="Times New Roman" w:hAnsi="Times New Roman"/>
          <w:b/>
        </w:rPr>
      </w:pPr>
    </w:p>
    <w:p w:rsidR="009E07E5" w:rsidRDefault="009E07E5" w:rsidP="009E07E5">
      <w:pPr>
        <w:spacing w:after="0" w:line="276" w:lineRule="auto"/>
        <w:rPr>
          <w:rFonts w:ascii="Times New Roman" w:hAnsi="Times New Roman"/>
          <w:b/>
        </w:rPr>
      </w:pPr>
    </w:p>
    <w:p w:rsidR="009E07E5" w:rsidRDefault="009E07E5" w:rsidP="009E07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Temeljem čl. 16. Pravilnika o postupku zapošljavanja te procjeni i vrednovanju kandidata za zapošljavanje Osnovne škole „Đuro Pilar“ Slavonski Brod (u daljnjem tekstu: Pravilnik), Povjerenstvo za procjenu i vrednovanje kandidata za zapošljavanje (u daljnjem tekstu: Povjerenstvo) utvrđuje sljedeću </w:t>
      </w:r>
    </w:p>
    <w:p w:rsidR="009E07E5" w:rsidRDefault="009E07E5" w:rsidP="009E07E5">
      <w:pPr>
        <w:spacing w:after="0"/>
        <w:jc w:val="both"/>
        <w:rPr>
          <w:rFonts w:ascii="Times New Roman" w:hAnsi="Times New Roman"/>
        </w:rPr>
      </w:pPr>
    </w:p>
    <w:p w:rsidR="009E07E5" w:rsidRDefault="009E07E5" w:rsidP="009E07E5">
      <w:pPr>
        <w:spacing w:after="0"/>
        <w:jc w:val="both"/>
        <w:rPr>
          <w:rFonts w:ascii="Times New Roman" w:hAnsi="Times New Roman"/>
        </w:rPr>
      </w:pPr>
    </w:p>
    <w:p w:rsidR="009E07E5" w:rsidRDefault="009E07E5" w:rsidP="009E07E5">
      <w:pPr>
        <w:spacing w:after="0"/>
        <w:jc w:val="both"/>
        <w:rPr>
          <w:rFonts w:ascii="Times New Roman" w:hAnsi="Times New Roman"/>
        </w:rPr>
      </w:pPr>
    </w:p>
    <w:p w:rsidR="009E07E5" w:rsidRDefault="009E07E5" w:rsidP="009E07E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RANG LISTU KANDIDATA</w:t>
      </w:r>
    </w:p>
    <w:p w:rsidR="009E07E5" w:rsidRDefault="009E07E5" w:rsidP="009E07E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zasniv</w:t>
      </w:r>
      <w:r w:rsidR="00A85278">
        <w:rPr>
          <w:rFonts w:ascii="Times New Roman" w:hAnsi="Times New Roman"/>
          <w:b/>
        </w:rPr>
        <w:t>anje radnog odnosa za spremača/</w:t>
      </w:r>
      <w:proofErr w:type="spellStart"/>
      <w:r w:rsidR="00A85278">
        <w:rPr>
          <w:rFonts w:ascii="Times New Roman" w:hAnsi="Times New Roman"/>
          <w:b/>
        </w:rPr>
        <w:t>icu</w:t>
      </w:r>
      <w:proofErr w:type="spellEnd"/>
    </w:p>
    <w:p w:rsidR="009E07E5" w:rsidRPr="00984AAA" w:rsidRDefault="009E07E5" w:rsidP="009E07E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određeno puno radno vrijeme </w:t>
      </w:r>
    </w:p>
    <w:p w:rsidR="009E07E5" w:rsidRDefault="009E07E5" w:rsidP="009E07E5">
      <w:pPr>
        <w:spacing w:after="0"/>
        <w:jc w:val="both"/>
        <w:rPr>
          <w:rFonts w:ascii="Times New Roman" w:hAnsi="Times New Roman"/>
        </w:rPr>
      </w:pPr>
    </w:p>
    <w:p w:rsidR="009E07E5" w:rsidRDefault="009E07E5" w:rsidP="009E07E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Nakon provedenog pismenog testiranja i usmenog testiranja te vrednovanja i utvrđivanja rezultata testiranja, utvrđena je rang lista kandidata za zasniv</w:t>
      </w:r>
      <w:r w:rsidR="00A85278">
        <w:rPr>
          <w:rFonts w:ascii="Times New Roman" w:eastAsia="Times New Roman" w:hAnsi="Times New Roman"/>
          <w:lang w:eastAsia="hr-HR"/>
        </w:rPr>
        <w:t>anje radnog odnosa za spremača/</w:t>
      </w:r>
      <w:proofErr w:type="spellStart"/>
      <w:r w:rsidR="00A85278">
        <w:rPr>
          <w:rFonts w:ascii="Times New Roman" w:eastAsia="Times New Roman" w:hAnsi="Times New Roman"/>
          <w:lang w:eastAsia="hr-HR"/>
        </w:rPr>
        <w:t>icu</w:t>
      </w:r>
      <w:proofErr w:type="spellEnd"/>
      <w:r>
        <w:rPr>
          <w:rFonts w:ascii="Times New Roman" w:eastAsia="Times New Roman" w:hAnsi="Times New Roman"/>
          <w:lang w:eastAsia="hr-HR"/>
        </w:rPr>
        <w:t xml:space="preserve"> na određeno </w:t>
      </w:r>
      <w:r w:rsidRPr="00CE108E">
        <w:rPr>
          <w:rFonts w:ascii="Times New Roman" w:eastAsia="Times New Roman" w:hAnsi="Times New Roman"/>
          <w:lang w:eastAsia="hr-HR"/>
        </w:rPr>
        <w:t>pun</w:t>
      </w:r>
      <w:r>
        <w:rPr>
          <w:rFonts w:ascii="Times New Roman" w:eastAsia="Times New Roman" w:hAnsi="Times New Roman"/>
          <w:lang w:eastAsia="hr-HR"/>
        </w:rPr>
        <w:t>o radno vrijeme  kako slijedi: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4059"/>
      </w:tblGrid>
      <w:tr w:rsidR="009E07E5" w:rsidRPr="00F75F55" w:rsidTr="00B82172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E5" w:rsidRPr="00F75F55" w:rsidRDefault="009E07E5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 w:rsidRPr="00F75F55">
              <w:rPr>
                <w:rFonts w:eastAsia="Times New Roman" w:cs="Calibri"/>
                <w:b/>
                <w:bCs/>
                <w:color w:val="242424"/>
                <w:bdr w:val="none" w:sz="0" w:space="0" w:color="auto" w:frame="1"/>
                <w:lang w:eastAsia="hr-HR"/>
              </w:rPr>
              <w:t>Redni broj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E5" w:rsidRPr="00F75F55" w:rsidRDefault="009E07E5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 w:rsidRPr="00F75F55">
              <w:rPr>
                <w:rFonts w:eastAsia="Times New Roman" w:cs="Calibri"/>
                <w:b/>
                <w:bCs/>
                <w:color w:val="242424"/>
                <w:bdr w:val="none" w:sz="0" w:space="0" w:color="auto" w:frame="1"/>
                <w:lang w:eastAsia="hr-HR"/>
              </w:rPr>
              <w:t>ŠIFRA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E5" w:rsidRPr="00F75F55" w:rsidRDefault="009E07E5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 w:rsidRPr="00F75F55">
              <w:rPr>
                <w:rFonts w:eastAsia="Times New Roman" w:cs="Calibri"/>
                <w:b/>
                <w:bCs/>
                <w:color w:val="242424"/>
                <w:bdr w:val="none" w:sz="0" w:space="0" w:color="auto" w:frame="1"/>
                <w:lang w:eastAsia="hr-HR"/>
              </w:rPr>
              <w:t>BODOVI</w:t>
            </w:r>
          </w:p>
        </w:tc>
      </w:tr>
      <w:tr w:rsidR="009E07E5" w:rsidRPr="00F75F55" w:rsidTr="00B82172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E5" w:rsidRPr="00F75F55" w:rsidRDefault="009E07E5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 w:rsidRPr="00F75F55"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E5" w:rsidRPr="00F75F55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proofErr w:type="spellStart"/>
            <w:r>
              <w:rPr>
                <w:rFonts w:eastAsia="Times New Roman" w:cs="Calibri"/>
                <w:color w:val="242424"/>
                <w:lang w:eastAsia="hr-HR"/>
              </w:rPr>
              <w:t>Angel</w:t>
            </w:r>
            <w:proofErr w:type="spellEnd"/>
            <w:r>
              <w:rPr>
                <w:rFonts w:eastAsia="Times New Roman" w:cs="Calibri"/>
                <w:color w:val="242424"/>
                <w:lang w:eastAsia="hr-HR"/>
              </w:rPr>
              <w:t xml:space="preserve"> 333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E5" w:rsidRPr="00F75F55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36</w:t>
            </w:r>
          </w:p>
        </w:tc>
      </w:tr>
      <w:tr w:rsidR="00A85278" w:rsidRPr="00F75F55" w:rsidTr="00B82172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F75F55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Bubi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30</w:t>
            </w:r>
          </w:p>
        </w:tc>
      </w:tr>
      <w:tr w:rsidR="00A85278" w:rsidRPr="00F75F55" w:rsidTr="00B82172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F75F55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2708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27</w:t>
            </w:r>
          </w:p>
        </w:tc>
      </w:tr>
      <w:tr w:rsidR="00A85278" w:rsidRPr="00F75F55" w:rsidTr="00B82172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F75F55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1949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26</w:t>
            </w:r>
          </w:p>
        </w:tc>
      </w:tr>
      <w:tr w:rsidR="00A85278" w:rsidRPr="00F75F55" w:rsidTr="00B82172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F75F55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5214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21</w:t>
            </w:r>
          </w:p>
        </w:tc>
      </w:tr>
      <w:tr w:rsidR="00A85278" w:rsidRPr="00F75F55" w:rsidTr="00B82172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F75F55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Svjetlo 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20</w:t>
            </w:r>
          </w:p>
        </w:tc>
      </w:tr>
      <w:tr w:rsidR="00A85278" w:rsidRPr="00F75F55" w:rsidTr="00A85278"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F75F55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101003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20</w:t>
            </w:r>
          </w:p>
        </w:tc>
      </w:tr>
      <w:tr w:rsidR="00A85278" w:rsidRPr="00A85278" w:rsidTr="00A85278">
        <w:trPr>
          <w:trHeight w:val="80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u w:val="single"/>
                <w:bdr w:val="none" w:sz="0" w:space="0" w:color="auto" w:frame="1"/>
                <w:lang w:eastAsia="hr-H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u w:val="single"/>
                <w:lang w:eastAsia="hr-HR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u w:val="single"/>
                <w:lang w:eastAsia="hr-HR"/>
              </w:rPr>
            </w:pPr>
          </w:p>
        </w:tc>
      </w:tr>
      <w:tr w:rsidR="00A85278" w:rsidRPr="00A85278" w:rsidTr="00B82172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</w:pPr>
            <w:r w:rsidRPr="00A85278">
              <w:rPr>
                <w:rFonts w:eastAsia="Times New Roman" w:cs="Calibri"/>
                <w:color w:val="242424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Suzy421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278" w:rsidRPr="00A85278" w:rsidRDefault="00A85278" w:rsidP="00B82172">
            <w:pPr>
              <w:spacing w:after="0" w:line="240" w:lineRule="auto"/>
              <w:jc w:val="center"/>
              <w:rPr>
                <w:rFonts w:eastAsia="Times New Roman" w:cs="Calibri"/>
                <w:color w:val="242424"/>
                <w:lang w:eastAsia="hr-HR"/>
              </w:rPr>
            </w:pPr>
            <w:r>
              <w:rPr>
                <w:rFonts w:eastAsia="Times New Roman" w:cs="Calibri"/>
                <w:color w:val="242424"/>
                <w:lang w:eastAsia="hr-HR"/>
              </w:rPr>
              <w:t>19</w:t>
            </w:r>
          </w:p>
        </w:tc>
      </w:tr>
    </w:tbl>
    <w:p w:rsidR="009E07E5" w:rsidRDefault="009E07E5" w:rsidP="009E07E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</w:p>
    <w:p w:rsidR="009E07E5" w:rsidRDefault="009E07E5" w:rsidP="009E07E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Utvrđena lista kandidata dostavlja se ravnatelju OŠ ˝Đuro Pilar˝ radi donošenja Odluke o kandidatu za kojeg će zatražiti prethodnu suglasnost Školskog odbora za zasnivanje radnog odnosa.</w:t>
      </w:r>
    </w:p>
    <w:p w:rsidR="009E07E5" w:rsidRDefault="009E07E5" w:rsidP="009E07E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  <w:bookmarkStart w:id="0" w:name="_GoBack"/>
      <w:bookmarkEnd w:id="0"/>
    </w:p>
    <w:p w:rsidR="009E07E5" w:rsidRDefault="009E07E5" w:rsidP="009E07E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</w:p>
    <w:p w:rsidR="009E07E5" w:rsidRPr="00DD5C93" w:rsidRDefault="009E07E5" w:rsidP="009E07E5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</w:p>
    <w:p w:rsidR="009E07E5" w:rsidRDefault="009E07E5" w:rsidP="009E07E5">
      <w:pPr>
        <w:spacing w:after="0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Povjerenstvo za procjenu i vrednovanje</w:t>
      </w:r>
    </w:p>
    <w:p w:rsidR="009E07E5" w:rsidRDefault="009E07E5" w:rsidP="009E07E5">
      <w:pPr>
        <w:spacing w:after="0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kandidata za zapošljavanje OŠ ˝Đuro Pilar˝</w:t>
      </w:r>
    </w:p>
    <w:p w:rsidR="009E07E5" w:rsidRDefault="009E07E5" w:rsidP="009E07E5">
      <w:pPr>
        <w:jc w:val="both"/>
        <w:rPr>
          <w:rFonts w:ascii="Times New Roman" w:hAnsi="Times New Roman"/>
        </w:rPr>
      </w:pPr>
    </w:p>
    <w:p w:rsidR="009E07E5" w:rsidRDefault="009E07E5" w:rsidP="009E07E5"/>
    <w:p w:rsidR="009E07E5" w:rsidRDefault="009E07E5" w:rsidP="009E07E5"/>
    <w:p w:rsidR="009E07E5" w:rsidRDefault="009E07E5" w:rsidP="009E07E5"/>
    <w:p w:rsidR="009E07E5" w:rsidRDefault="009E07E5" w:rsidP="009E07E5"/>
    <w:p w:rsidR="009E07E5" w:rsidRDefault="009E07E5" w:rsidP="009E07E5"/>
    <w:p w:rsidR="009E07E5" w:rsidRDefault="009E07E5" w:rsidP="009E07E5"/>
    <w:p w:rsidR="009E07E5" w:rsidRDefault="009E07E5" w:rsidP="009E07E5"/>
    <w:p w:rsidR="009E07E5" w:rsidRDefault="009E07E5" w:rsidP="009E07E5"/>
    <w:p w:rsidR="004062AC" w:rsidRDefault="004062AC"/>
    <w:sectPr w:rsidR="0040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E5"/>
    <w:rsid w:val="004062AC"/>
    <w:rsid w:val="009E07E5"/>
    <w:rsid w:val="00A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B287"/>
  <w15:chartTrackingRefBased/>
  <w15:docId w15:val="{92964A41-80C2-4F3A-8467-878629DF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E5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2024-06-21T09:36:00Z</dcterms:created>
  <dcterms:modified xsi:type="dcterms:W3CDTF">2024-06-21T09:55:00Z</dcterms:modified>
</cp:coreProperties>
</file>