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74" w:rsidRDefault="00EA7F74" w:rsidP="00EA7F74">
      <w:pPr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bookmarkStart w:id="0" w:name="_top"/>
      <w:bookmarkEnd w:id="0"/>
    </w:p>
    <w:p w:rsidR="00EA7F74" w:rsidRDefault="00EA7F74" w:rsidP="00EA7F74">
      <w:pPr>
        <w:spacing w:before="100" w:after="100" w:line="240" w:lineRule="auto"/>
        <w:jc w:val="both"/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Na temelju članka 107. Zakona o odgoju i obrazovanju u osnovnoj i srednjoj školi (Narodne novine broj 87/08., 86/09., 92/10., 105/10., 90/11., 5/12., 16/12., 86/12., 126/12., 94/13., 152/14., 7/17., 68/18., 98/19., 64/20., 151/22. i 156/23.) Osnovna škola Đuro Pilar Slavonski Brod dana </w:t>
      </w:r>
      <w:r w:rsidR="004C14D9"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17.11</w:t>
      </w: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.2025. objavljuje</w:t>
      </w:r>
    </w:p>
    <w:p w:rsidR="00EA7F74" w:rsidRDefault="00EA7F74" w:rsidP="00EA7F74">
      <w:pPr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 </w:t>
      </w:r>
    </w:p>
    <w:p w:rsidR="00EA7F74" w:rsidRDefault="00EA7F74" w:rsidP="00EA7F74">
      <w:pPr>
        <w:spacing w:before="100" w:after="100" w:line="240" w:lineRule="auto"/>
        <w:jc w:val="center"/>
      </w:pP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NATJEČAJ</w:t>
      </w:r>
    </w:p>
    <w:p w:rsidR="00EA7F74" w:rsidRDefault="00EA7F74" w:rsidP="00EA7F74">
      <w:pPr>
        <w:spacing w:before="100" w:after="100" w:line="240" w:lineRule="auto"/>
        <w:jc w:val="center"/>
      </w:pP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za radno mjesto</w:t>
      </w:r>
    </w:p>
    <w:p w:rsidR="00EA7F74" w:rsidRDefault="004C14D9" w:rsidP="00EA7F74">
      <w:pPr>
        <w:spacing w:before="100" w:after="100" w:line="240" w:lineRule="auto"/>
        <w:jc w:val="center"/>
      </w:pP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čistača/</w:t>
      </w:r>
      <w:proofErr w:type="spellStart"/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ice</w:t>
      </w:r>
      <w:proofErr w:type="spellEnd"/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 xml:space="preserve"> - spremača/</w:t>
      </w:r>
      <w:proofErr w:type="spellStart"/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ice</w:t>
      </w:r>
      <w:proofErr w:type="spellEnd"/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 xml:space="preserve"> – određeno </w:t>
      </w:r>
      <w:r w:rsidR="00EA7F74"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pun</w:t>
      </w: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o radno vrijeme</w:t>
      </w:r>
      <w:r w:rsidR="00EA7F74"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 xml:space="preserve">  – 1 izvršitelj/</w:t>
      </w:r>
      <w:proofErr w:type="spellStart"/>
      <w:r w:rsidR="00EA7F74"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ica</w:t>
      </w:r>
      <w:proofErr w:type="spellEnd"/>
    </w:p>
    <w:p w:rsidR="00EA7F74" w:rsidRDefault="00EA7F74" w:rsidP="00EA7F74">
      <w:pPr>
        <w:spacing w:before="100" w:after="100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 </w:t>
      </w:r>
    </w:p>
    <w:p w:rsidR="00EA7F74" w:rsidRDefault="00EA7F74" w:rsidP="00EA7F74">
      <w:pPr>
        <w:spacing w:before="100" w:after="100" w:line="240" w:lineRule="auto"/>
        <w:jc w:val="both"/>
      </w:pP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UVJETI: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 xml:space="preserve"> Prema članku 106. Zakona o odgoju i obrazovanju u osnovnoj i srednjoj školi (Narodne novine broj 87/08., 86/09., 92/10., 105/10., 90/11., 5/12., 16/12., 86/1..2, 126/12, 94/13., 152/14., 7/17., 68/18., 98/19., 64/20., 151/22. i 156/23.) i članku 10., </w:t>
      </w:r>
      <w:proofErr w:type="spellStart"/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stv</w:t>
      </w:r>
      <w:proofErr w:type="spellEnd"/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. 3. Pravilnika o radu OŠ „Đuro Pilar“ – završena osnovna škola.</w:t>
      </w:r>
    </w:p>
    <w:p w:rsidR="00EA7F74" w:rsidRDefault="00EA7F74" w:rsidP="00EA7F74">
      <w:pPr>
        <w:spacing w:before="100" w:after="100" w:line="240" w:lineRule="auto"/>
        <w:jc w:val="both"/>
      </w:pP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Uz prijavu na natječaj kandidati moraju priložiti:</w:t>
      </w:r>
    </w:p>
    <w:p w:rsidR="00EA7F74" w:rsidRPr="00EA7F74" w:rsidRDefault="005F3FD5" w:rsidP="00EA7F74">
      <w:pPr>
        <w:pStyle w:val="Odlomakpopisa"/>
        <w:numPr>
          <w:ilvl w:val="0"/>
          <w:numId w:val="2"/>
        </w:numPr>
        <w:tabs>
          <w:tab w:val="left" w:pos="720"/>
        </w:tabs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ž</w:t>
      </w:r>
      <w:r w:rsidR="00EA7F74" w:rsidRPr="00EA7F74">
        <w:rPr>
          <w:rFonts w:ascii="Verdana" w:eastAsia="Times New Roman" w:hAnsi="Verdana"/>
          <w:color w:val="000000"/>
          <w:sz w:val="17"/>
          <w:szCs w:val="17"/>
          <w:lang w:eastAsia="hr-HR"/>
        </w:rPr>
        <w:t>ivotopis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,</w:t>
      </w:r>
    </w:p>
    <w:p w:rsidR="00EA7F74" w:rsidRPr="00EA7F74" w:rsidRDefault="005F3FD5" w:rsidP="00EA7F74">
      <w:pPr>
        <w:pStyle w:val="Odlomakpopisa"/>
        <w:numPr>
          <w:ilvl w:val="0"/>
          <w:numId w:val="2"/>
        </w:numPr>
        <w:tabs>
          <w:tab w:val="left" w:pos="720"/>
        </w:tabs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diplomu</w:t>
      </w:r>
      <w:r w:rsidR="00EA7F74" w:rsidRPr="00EA7F74">
        <w:rPr>
          <w:rFonts w:ascii="Verdana" w:eastAsia="Times New Roman" w:hAnsi="Verdana"/>
          <w:color w:val="000000"/>
          <w:sz w:val="17"/>
          <w:szCs w:val="17"/>
          <w:lang w:eastAsia="hr-HR"/>
        </w:rPr>
        <w:t xml:space="preserve"> odnosno dokaz o stečenoj stručnoj spremi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,</w:t>
      </w:r>
    </w:p>
    <w:p w:rsidR="00EA7F74" w:rsidRPr="00EA7F74" w:rsidRDefault="00EA7F74" w:rsidP="00EA7F74">
      <w:pPr>
        <w:pStyle w:val="Odlomakpopisa"/>
        <w:numPr>
          <w:ilvl w:val="0"/>
          <w:numId w:val="2"/>
        </w:numPr>
        <w:tabs>
          <w:tab w:val="left" w:pos="720"/>
        </w:tabs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 w:rsidRPr="00EA7F74">
        <w:rPr>
          <w:rFonts w:ascii="Verdana" w:eastAsia="Times New Roman" w:hAnsi="Verdana"/>
          <w:color w:val="000000"/>
          <w:sz w:val="17"/>
          <w:szCs w:val="17"/>
          <w:lang w:eastAsia="hr-HR"/>
        </w:rPr>
        <w:t>dokaz o državljanstvu</w:t>
      </w:r>
      <w:r w:rsidR="005F3FD5">
        <w:rPr>
          <w:rFonts w:ascii="Verdana" w:eastAsia="Times New Roman" w:hAnsi="Verdana"/>
          <w:color w:val="000000"/>
          <w:sz w:val="17"/>
          <w:szCs w:val="17"/>
          <w:lang w:eastAsia="hr-HR"/>
        </w:rPr>
        <w:t>,</w:t>
      </w:r>
    </w:p>
    <w:p w:rsidR="00EA7F74" w:rsidRPr="00EA7F74" w:rsidRDefault="005F3FD5" w:rsidP="00EA7F74">
      <w:pPr>
        <w:pStyle w:val="Odlomakpopisa"/>
        <w:numPr>
          <w:ilvl w:val="0"/>
          <w:numId w:val="2"/>
        </w:numPr>
        <w:tabs>
          <w:tab w:val="left" w:pos="720"/>
        </w:tabs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uvjerenje da nisu</w:t>
      </w:r>
      <w:r w:rsidR="00EA7F74" w:rsidRPr="00EA7F74">
        <w:rPr>
          <w:rFonts w:ascii="Verdana" w:eastAsia="Times New Roman" w:hAnsi="Verdana"/>
          <w:color w:val="000000"/>
          <w:sz w:val="17"/>
          <w:szCs w:val="17"/>
          <w:lang w:eastAsia="hr-HR"/>
        </w:rPr>
        <w:t xml:space="preserve"> pod istragom i da se protiv kandidata ne vodi kazneni postupak glede zapreka za zasnivanje radnog odnosa iz članka 106. Zakona o odgoju i obrazovanju  u osnovnoj i srednjoj školi (Narodne novine broj 87/08., 86/09., 92/10., 105/10., 90/11., 5/12., 16/12., 86/12., 126/12., 94/13., 152/14., 7/17., 68/18., 98/19., 64/20., 151/22. i 156/23.) s naznakom roka izdavanja ne starije od 3. mjeseca od dana raspisivanja natječaja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,</w:t>
      </w:r>
    </w:p>
    <w:p w:rsidR="00EA7F74" w:rsidRPr="00EA7F74" w:rsidRDefault="00EA7F74" w:rsidP="00EA7F74">
      <w:pPr>
        <w:pStyle w:val="Odlomakpopisa"/>
        <w:numPr>
          <w:ilvl w:val="0"/>
          <w:numId w:val="2"/>
        </w:numPr>
        <w:tabs>
          <w:tab w:val="left" w:pos="720"/>
        </w:tabs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 w:rsidRPr="00EA7F74">
        <w:rPr>
          <w:rFonts w:ascii="Verdana" w:eastAsia="Times New Roman" w:hAnsi="Verdana"/>
          <w:color w:val="000000"/>
          <w:sz w:val="17"/>
          <w:szCs w:val="17"/>
          <w:lang w:eastAsia="hr-HR"/>
        </w:rPr>
        <w:t xml:space="preserve">elektronički zapis ili potvrda o podacima evidentiranim u matičnoj evidenciji Hrvatskog </w:t>
      </w:r>
      <w:r w:rsidR="00FB7DDC">
        <w:rPr>
          <w:rFonts w:ascii="Verdana" w:eastAsia="Times New Roman" w:hAnsi="Verdana"/>
          <w:color w:val="000000"/>
          <w:sz w:val="17"/>
          <w:szCs w:val="17"/>
          <w:lang w:eastAsia="hr-HR"/>
        </w:rPr>
        <w:t>zavoda za mirovinsko osiguranje (e-radna knjižica)</w:t>
      </w:r>
      <w:r w:rsidR="005F3FD5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bookmarkStart w:id="1" w:name="_GoBack"/>
      <w:bookmarkEnd w:id="1"/>
    </w:p>
    <w:p w:rsidR="00EA7F74" w:rsidRDefault="00EA7F74" w:rsidP="00EA7F74">
      <w:pPr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 </w:t>
      </w:r>
    </w:p>
    <w:p w:rsidR="00EA7F74" w:rsidRDefault="00EA7F74" w:rsidP="00EA7F74">
      <w:pPr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Na natječaj se mogu javiti osobe oba spola.</w:t>
      </w:r>
    </w:p>
    <w:p w:rsidR="00EA7F74" w:rsidRDefault="00EA7F74" w:rsidP="00EA7F74">
      <w:pPr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Kandidati koji imaju pravo prednosti pri zapošljavanju prema posebnom zakonu, dužni su se  u prijavi na natječaj pozvati  na to pravo i priložiti dokaze o ostvarivanju prava prednosti na koje se pozivaju. </w:t>
      </w:r>
    </w:p>
    <w:p w:rsidR="00EA7F74" w:rsidRDefault="00EA7F74" w:rsidP="00EA7F74">
      <w:pPr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Osoba koja se poziva na pravo prednosti pri zapošljavanju sukladno članku 102. Zakona o hrvatskim braniteljima iz Domovinskog rata i članovima njihovih obitelji (Narodne novine broj 121/17</w:t>
      </w:r>
      <w:r w:rsidR="00FB7DDC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, 98/19</w:t>
      </w:r>
      <w:r w:rsidR="00FB7DDC">
        <w:rPr>
          <w:rFonts w:ascii="Verdana" w:eastAsia="Times New Roman" w:hAnsi="Verdana"/>
          <w:color w:val="000000"/>
          <w:sz w:val="17"/>
          <w:szCs w:val="17"/>
          <w:lang w:eastAsia="hr-HR"/>
        </w:rPr>
        <w:t>.,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 xml:space="preserve"> 84/21</w:t>
      </w:r>
      <w:r w:rsidR="00FB7DDC">
        <w:rPr>
          <w:rFonts w:ascii="Verdana" w:eastAsia="Times New Roman" w:hAnsi="Verdana"/>
          <w:color w:val="000000"/>
          <w:sz w:val="17"/>
          <w:szCs w:val="17"/>
          <w:lang w:eastAsia="hr-HR"/>
        </w:rPr>
        <w:t>. i 156/23.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), članku 48. stavku 1.-3. Zakona o civilnim stradalnicima iz Domovinskog rata (Narodne novine broj 84/21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), članku 48. f  Zakona o zaštiti vojnih i civilnih invalida rata (Narodne novine broj 33/92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, 77/92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, 27/93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, 58/93, 2/94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, 76/94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, 108/95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, 108/96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, 82/01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, 103/03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, 148/13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 xml:space="preserve"> i 98/19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), članku 9. Zakona o profesionalnoj rehabilitaciji i zapošljavanju osoba s invaliditetom (Narodne novine broj 157/13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, 152/14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, 39/18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 xml:space="preserve"> i 32/20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.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) dužna je u prijavi na javni natječaj pozvati se na to pravo i uz prijavu priložiti svu propisanu dokumentaciju prema posebnom zakonu, a  ima prednost u odnosu na ostale kandidate samo pod jednakim uvjetima.</w:t>
      </w:r>
    </w:p>
    <w:p w:rsidR="00EA7F74" w:rsidRDefault="00EA7F74" w:rsidP="00EA7F74">
      <w:pPr>
        <w:spacing w:before="100" w:after="100" w:line="240" w:lineRule="auto"/>
        <w:jc w:val="both"/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Osoba koja se poziva  na pravo prednosti pri zapošljavanju u skladu s člankom 102.  Zakona o hrvatskim braniteljima iz Domovinskog rata i članovima njihovih obitelji  uz prijavu na natječaj dužna je priložiti sve dokaze o ispunjavanju uvjeta iz natječaja i ovisno o kategoriji u koju ulazi sve potrebne dokaze (članak 103.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 xml:space="preserve">, 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st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 xml:space="preserve">avak 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1.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 xml:space="preserve"> 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Zakona) dostupne na poveznici Ministarstva hrvatskih branitelja: </w:t>
      </w:r>
      <w:hyperlink r:id="rId5" w:history="1">
        <w:r>
          <w:rPr>
            <w:rFonts w:ascii="Verdana" w:eastAsia="Times New Roman" w:hAnsi="Verdana"/>
            <w:color w:val="0000FF"/>
            <w:sz w:val="17"/>
            <w:szCs w:val="17"/>
            <w:u w:val="single"/>
            <w:lang w:eastAsia="hr-HR"/>
          </w:rPr>
          <w:t>htt</w:t>
        </w:r>
        <w:r>
          <w:rPr>
            <w:rFonts w:ascii="Verdana" w:eastAsia="Times New Roman" w:hAnsi="Verdana"/>
            <w:color w:val="0000FF"/>
            <w:sz w:val="17"/>
            <w:szCs w:val="17"/>
            <w:u w:val="single"/>
            <w:lang w:eastAsia="hr-HR"/>
          </w:rPr>
          <w:t>p</w:t>
        </w:r>
        <w:r>
          <w:rPr>
            <w:rFonts w:ascii="Verdana" w:eastAsia="Times New Roman" w:hAnsi="Verdana"/>
            <w:color w:val="0000FF"/>
            <w:sz w:val="17"/>
            <w:szCs w:val="17"/>
            <w:u w:val="single"/>
            <w:lang w:eastAsia="hr-HR"/>
          </w:rPr>
          <w:t>s://branitelji.gov.hr/UserDocsImages//dokumenti/Nikola//popis%20dokaza%20za%20ostvarivanje%20prava%20prednosti%20pri%20zapo%C5%A1ljavanju-%20ZOHBDR%202021.pdf</w:t>
        </w:r>
      </w:hyperlink>
    </w:p>
    <w:p w:rsidR="00EA7F74" w:rsidRDefault="00EA7F74" w:rsidP="00EA7F74">
      <w:pPr>
        <w:spacing w:before="100" w:after="100" w:line="240" w:lineRule="auto"/>
        <w:jc w:val="both"/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 xml:space="preserve">anak 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49.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 xml:space="preserve">, stavak 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1. Zakona) dostupne na poveznici Ministarstva hrvatskih branitelja: </w:t>
      </w:r>
      <w:hyperlink r:id="rId6" w:history="1">
        <w:r>
          <w:rPr>
            <w:rFonts w:ascii="Verdana" w:eastAsia="Times New Roman" w:hAnsi="Verdana"/>
            <w:color w:val="0000FF"/>
            <w:sz w:val="17"/>
            <w:szCs w:val="17"/>
            <w:u w:val="single"/>
            <w:lang w:eastAsia="hr-HR"/>
          </w:rPr>
          <w:t>https://branitelji.gov.hr/UserDocsImages//dokumenti/Nikola//popis%20dokaza%20za%20ostvarivanje%20prava%20prednos</w:t>
        </w:r>
        <w:r>
          <w:rPr>
            <w:rFonts w:ascii="Verdana" w:eastAsia="Times New Roman" w:hAnsi="Verdana"/>
            <w:color w:val="0000FF"/>
            <w:sz w:val="17"/>
            <w:szCs w:val="17"/>
            <w:u w:val="single"/>
            <w:lang w:eastAsia="hr-HR"/>
          </w:rPr>
          <w:t>t</w:t>
        </w:r>
        <w:r>
          <w:rPr>
            <w:rFonts w:ascii="Verdana" w:eastAsia="Times New Roman" w:hAnsi="Verdana"/>
            <w:color w:val="0000FF"/>
            <w:sz w:val="17"/>
            <w:szCs w:val="17"/>
            <w:u w:val="single"/>
            <w:lang w:eastAsia="hr-HR"/>
          </w:rPr>
          <w:t>i%20pri%20zapo%C5%</w:t>
        </w:r>
        <w:r>
          <w:rPr>
            <w:rFonts w:ascii="Verdana" w:eastAsia="Times New Roman" w:hAnsi="Verdana"/>
            <w:color w:val="0000FF"/>
            <w:sz w:val="17"/>
            <w:szCs w:val="17"/>
            <w:u w:val="single"/>
            <w:lang w:eastAsia="hr-HR"/>
          </w:rPr>
          <w:t>A</w:t>
        </w:r>
        <w:r>
          <w:rPr>
            <w:rFonts w:ascii="Verdana" w:eastAsia="Times New Roman" w:hAnsi="Verdana"/>
            <w:color w:val="0000FF"/>
            <w:sz w:val="17"/>
            <w:szCs w:val="17"/>
            <w:u w:val="single"/>
            <w:lang w:eastAsia="hr-HR"/>
          </w:rPr>
          <w:t>1ljavanju-%20Zakon%20o%20civilnim%20stradalnicima%20iz%20DR.pdf</w:t>
        </w:r>
      </w:hyperlink>
    </w:p>
    <w:p w:rsidR="00EA7F74" w:rsidRDefault="00EA7F74" w:rsidP="00EA7F74">
      <w:pPr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Prijavom na natječaj svaki kandidat daje privolu Osnovnoj školi „Đuro Pilar“, Slavonski Brod za obradu osobnih podataka u skladu s propisima kojima je propisana zaštita osobnih podataka za svrhu provedbe natječajnog postupka i objave rezultata natječaja.</w:t>
      </w:r>
    </w:p>
    <w:p w:rsidR="00453268" w:rsidRDefault="00EA7F74" w:rsidP="00EA7F74">
      <w:pPr>
        <w:spacing w:before="100" w:after="100" w:line="240" w:lineRule="auto"/>
        <w:jc w:val="both"/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 xml:space="preserve">Kandidati koji su pravodobno dostavili potpunu prijavu sa svim prilozima odnosno ispravama i ispunjavanju uvjete natječaja dužni su pristupiti procjeni odnosno testiranju sukladno odredbama Pravilnika o postupku zapošljavanja te procjeni i vrednovanju kandidata za zapošljavanje u Osnovnoj školi „Đuro </w:t>
      </w:r>
      <w:r w:rsidR="00453268">
        <w:rPr>
          <w:rFonts w:ascii="Verdana" w:eastAsia="Times New Roman" w:hAnsi="Verdana"/>
          <w:color w:val="000000"/>
          <w:sz w:val="17"/>
          <w:szCs w:val="17"/>
          <w:lang w:eastAsia="hr-HR"/>
        </w:rPr>
        <w:t>Pilar˝</w:t>
      </w:r>
      <w:r w:rsidR="00F83E04">
        <w:rPr>
          <w:rFonts w:ascii="Verdana" w:eastAsia="Times New Roman" w:hAnsi="Verdana"/>
          <w:color w:val="000000"/>
          <w:sz w:val="17"/>
          <w:szCs w:val="17"/>
          <w:lang w:eastAsia="hr-HR"/>
        </w:rPr>
        <w:t xml:space="preserve"> dostupan na </w:t>
      </w:r>
      <w:r w:rsidR="00F83E04" w:rsidRPr="00F83E04">
        <w:rPr>
          <w:rFonts w:ascii="Verdana" w:eastAsia="Times New Roman" w:hAnsi="Verdana"/>
          <w:color w:val="000000"/>
          <w:sz w:val="17"/>
          <w:szCs w:val="17"/>
          <w:lang w:eastAsia="hr-HR"/>
        </w:rPr>
        <w:t>https://os-djpilar-sb.skole.hr/pravilnici/</w:t>
      </w:r>
    </w:p>
    <w:p w:rsidR="00453268" w:rsidRDefault="00453268" w:rsidP="00EA7F74">
      <w:pPr>
        <w:spacing w:before="100" w:after="100" w:line="240" w:lineRule="auto"/>
        <w:jc w:val="both"/>
      </w:pPr>
    </w:p>
    <w:p w:rsidR="00EA7F74" w:rsidRDefault="00EA7F74" w:rsidP="00EA7F74">
      <w:pPr>
        <w:spacing w:before="100" w:after="100" w:line="240" w:lineRule="auto"/>
        <w:jc w:val="both"/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lastRenderedPageBreak/>
        <w:t xml:space="preserve">O datumu, vremenu i načinu procjene odnosno testiranja kandidati će biti obavješteni na mrežnoj stranici Osnovne škole „Đuro Pilar“ </w:t>
      </w:r>
      <w:hyperlink r:id="rId7" w:history="1">
        <w:r>
          <w:rPr>
            <w:rStyle w:val="Hiperveza"/>
            <w:rFonts w:ascii="Verdana" w:eastAsia="Times New Roman" w:hAnsi="Verdana"/>
            <w:sz w:val="17"/>
            <w:szCs w:val="17"/>
            <w:lang w:eastAsia="hr-HR"/>
          </w:rPr>
          <w:t>http://os-djpilar</w:t>
        </w:r>
        <w:r>
          <w:rPr>
            <w:rStyle w:val="Hiperveza"/>
            <w:rFonts w:ascii="Verdana" w:eastAsia="Times New Roman" w:hAnsi="Verdana"/>
            <w:sz w:val="17"/>
            <w:szCs w:val="17"/>
            <w:lang w:eastAsia="hr-HR"/>
          </w:rPr>
          <w:t>-</w:t>
        </w:r>
        <w:r>
          <w:rPr>
            <w:rStyle w:val="Hiperveza"/>
            <w:rFonts w:ascii="Verdana" w:eastAsia="Times New Roman" w:hAnsi="Verdana"/>
            <w:sz w:val="17"/>
            <w:szCs w:val="17"/>
            <w:lang w:eastAsia="hr-HR"/>
          </w:rPr>
          <w:t>sb.</w:t>
        </w:r>
        <w:r>
          <w:rPr>
            <w:rStyle w:val="Hiperveza"/>
            <w:rFonts w:ascii="Verdana" w:eastAsia="Times New Roman" w:hAnsi="Verdana"/>
            <w:sz w:val="17"/>
            <w:szCs w:val="17"/>
            <w:lang w:eastAsia="hr-HR"/>
          </w:rPr>
          <w:t>s</w:t>
        </w:r>
        <w:r>
          <w:rPr>
            <w:rStyle w:val="Hiperveza"/>
            <w:rFonts w:ascii="Verdana" w:eastAsia="Times New Roman" w:hAnsi="Verdana"/>
            <w:sz w:val="17"/>
            <w:szCs w:val="17"/>
            <w:lang w:eastAsia="hr-HR"/>
          </w:rPr>
          <w:t>kole.hr/</w:t>
        </w:r>
      </w:hyperlink>
      <w:r w:rsidR="00F83E04">
        <w:rPr>
          <w:rFonts w:ascii="Verdana" w:eastAsia="Times New Roman" w:hAnsi="Verdana"/>
          <w:color w:val="000000"/>
          <w:sz w:val="17"/>
          <w:szCs w:val="17"/>
          <w:lang w:eastAsia="hr-HR"/>
        </w:rPr>
        <w:t> pod „zapošljavanjem/natječaji“.</w:t>
      </w:r>
    </w:p>
    <w:p w:rsidR="00EA7F74" w:rsidRDefault="00EA7F74" w:rsidP="00EA7F74">
      <w:pPr>
        <w:spacing w:before="100" w:after="100" w:line="240" w:lineRule="auto"/>
        <w:jc w:val="both"/>
      </w:pP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Rok za podnošenje prijave na natječaj </w:t>
      </w: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je 8 dana od dana objavljivanja na mrežnim stranicama i oglasnim pločama Hrvatskog zavoda za zapošljavanje, te mrežnim stranicama i oglasnim pločama Osnovne škole „Đuro Pilar“ </w:t>
      </w:r>
      <w:r w:rsidR="00FB7DDC"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(17.11.2025. – 25.11</w:t>
      </w: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.2025.)</w:t>
      </w:r>
      <w:r w:rsidR="0007095A" w:rsidRPr="0007095A">
        <w:rPr>
          <w:rFonts w:ascii="Verdana" w:eastAsia="Times New Roman" w:hAnsi="Verdana"/>
          <w:bCs/>
          <w:color w:val="000000"/>
          <w:sz w:val="17"/>
          <w:szCs w:val="17"/>
          <w:lang w:eastAsia="hr-HR"/>
        </w:rPr>
        <w:t>.</w:t>
      </w:r>
    </w:p>
    <w:p w:rsidR="00EA7F74" w:rsidRDefault="00EA7F74" w:rsidP="00EA7F74">
      <w:pPr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Isprave se prilažu u neovjerenom presliku jer iste ne vraćamo, a prije izbora kandidata/kinje predočit će se izvornik.</w:t>
      </w:r>
    </w:p>
    <w:p w:rsidR="00EA7F74" w:rsidRDefault="00EA7F74" w:rsidP="00EA7F74">
      <w:pPr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Urednom prijavom smatra se prijava koja sadržava sve podatke i priloge navedene u natječaju, te se nepotpune i nepravodobne prijave neće razmatrati.</w:t>
      </w:r>
    </w:p>
    <w:p w:rsidR="00EA7F74" w:rsidRDefault="00EA7F74" w:rsidP="00EA7F74">
      <w:pPr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O rezultatima natječaja kandidati prijavljeni na natječaj biti će obavješteni putem mrežnih stranica Škole odnosno u skladu sa čl. 21. Pravilnika o postupku zapošljavanja te procjeni i vrednovanju kandidata za zapošljavanje u Osnovnoj školi „Đuro Pilar“.</w:t>
      </w:r>
    </w:p>
    <w:p w:rsidR="00EA7F74" w:rsidRDefault="00EA7F74" w:rsidP="00EA7F74">
      <w:pPr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 </w:t>
      </w:r>
    </w:p>
    <w:p w:rsidR="00EA7F74" w:rsidRDefault="00EA7F74" w:rsidP="00EA7F74">
      <w:pPr>
        <w:spacing w:before="100" w:after="100" w:line="240" w:lineRule="auto"/>
        <w:jc w:val="both"/>
      </w:pP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Prijave s potrebnom dokumentacijom dostaviti neposredno ili poštom na adresu:</w:t>
      </w:r>
    </w:p>
    <w:p w:rsidR="00EA7F74" w:rsidRDefault="00EA7F74" w:rsidP="00EA7F74">
      <w:pPr>
        <w:spacing w:before="100" w:after="100" w:line="240" w:lineRule="auto"/>
        <w:jc w:val="both"/>
      </w:pP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OSNOVNA ŠKOLA „ĐURO PILAR“</w:t>
      </w:r>
    </w:p>
    <w:p w:rsidR="00EA7F74" w:rsidRDefault="00EA7F74" w:rsidP="00EA7F74">
      <w:pPr>
        <w:spacing w:before="100" w:after="100" w:line="240" w:lineRule="auto"/>
        <w:jc w:val="both"/>
      </w:pP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„ZA NATJEČAJ – spremač/</w:t>
      </w:r>
      <w:proofErr w:type="spellStart"/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ica</w:t>
      </w:r>
      <w:proofErr w:type="spellEnd"/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 xml:space="preserve"> škole“</w:t>
      </w:r>
    </w:p>
    <w:p w:rsidR="00EA7F74" w:rsidRDefault="00EA7F74" w:rsidP="00EA7F74">
      <w:pPr>
        <w:spacing w:before="100" w:after="100" w:line="240" w:lineRule="auto"/>
        <w:jc w:val="both"/>
      </w:pP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VINOGORSKA 1</w:t>
      </w:r>
    </w:p>
    <w:p w:rsidR="00EA7F74" w:rsidRDefault="00EA7F74" w:rsidP="00EA7F74">
      <w:pPr>
        <w:spacing w:before="100" w:after="100" w:line="240" w:lineRule="auto"/>
        <w:jc w:val="both"/>
      </w:pP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hr-HR"/>
        </w:rPr>
        <w:t>35000 SLAVONSKI BROD</w:t>
      </w:r>
    </w:p>
    <w:p w:rsidR="00EA7F74" w:rsidRDefault="00EA7F74" w:rsidP="00EA7F74">
      <w:pPr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 </w:t>
      </w:r>
    </w:p>
    <w:p w:rsidR="00EA7F74" w:rsidRDefault="00EA7F74" w:rsidP="00EA7F74">
      <w:pPr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KLASA: 112-02/25-01/1</w:t>
      </w:r>
    </w:p>
    <w:p w:rsidR="00EA7F74" w:rsidRDefault="001B261D" w:rsidP="00EA7F74">
      <w:pPr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URBROJ: 2178-01-07-01-25-100</w:t>
      </w:r>
    </w:p>
    <w:p w:rsidR="00EA7F74" w:rsidRDefault="001B261D" w:rsidP="00EA7F74">
      <w:pPr>
        <w:spacing w:before="100" w:after="10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/>
          <w:color w:val="000000"/>
          <w:sz w:val="17"/>
          <w:szCs w:val="17"/>
          <w:lang w:eastAsia="hr-HR"/>
        </w:rPr>
        <w:t>Slavonski Brod, 17.11</w:t>
      </w:r>
      <w:r w:rsidR="00EA7F74">
        <w:rPr>
          <w:rFonts w:ascii="Verdana" w:eastAsia="Times New Roman" w:hAnsi="Verdana"/>
          <w:color w:val="000000"/>
          <w:sz w:val="17"/>
          <w:szCs w:val="17"/>
          <w:lang w:eastAsia="hr-HR"/>
        </w:rPr>
        <w:t>.2025. godine</w:t>
      </w:r>
    </w:p>
    <w:p w:rsidR="00EA7F74" w:rsidRDefault="00EA7F74" w:rsidP="00EA7F74"/>
    <w:p w:rsidR="00EA7F74" w:rsidRDefault="00EA7F74" w:rsidP="00EA7F74"/>
    <w:p w:rsidR="00EA7F74" w:rsidRDefault="00EA7F74" w:rsidP="00EA7F74"/>
    <w:p w:rsidR="00EA7F74" w:rsidRDefault="00EA7F74" w:rsidP="00EA7F74"/>
    <w:p w:rsidR="00EA7F74" w:rsidRDefault="00EA7F74" w:rsidP="00EA7F74"/>
    <w:p w:rsidR="00847443" w:rsidRDefault="00847443"/>
    <w:sectPr w:rsidR="0084744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C97"/>
    <w:multiLevelType w:val="hybridMultilevel"/>
    <w:tmpl w:val="67408DCA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ED55320"/>
    <w:multiLevelType w:val="multilevel"/>
    <w:tmpl w:val="7206A9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74"/>
    <w:rsid w:val="0007095A"/>
    <w:rsid w:val="001B261D"/>
    <w:rsid w:val="00453268"/>
    <w:rsid w:val="004C14D9"/>
    <w:rsid w:val="005F3FD5"/>
    <w:rsid w:val="00847443"/>
    <w:rsid w:val="00EA7F74"/>
    <w:rsid w:val="00F83E04"/>
    <w:rsid w:val="00FB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9E3A"/>
  <w15:chartTrackingRefBased/>
  <w15:docId w15:val="{C6228DA2-1C5D-4491-8569-8F517C41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7F74"/>
    <w:pPr>
      <w:suppressAutoHyphens/>
      <w:autoSpaceDN w:val="0"/>
      <w:spacing w:line="254" w:lineRule="auto"/>
      <w:textAlignment w:val="baseline"/>
    </w:pPr>
    <w:rPr>
      <w:rFonts w:ascii="Aptos" w:eastAsia="Aptos" w:hAnsi="Aptos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EA7F7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A7F74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FB7D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djpilar-sb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2025-11-13T10:47:00Z</dcterms:created>
  <dcterms:modified xsi:type="dcterms:W3CDTF">2025-11-13T13:31:00Z</dcterms:modified>
</cp:coreProperties>
</file>